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05"/>
        <w:gridCol w:w="1695"/>
        <w:tblGridChange w:id="0">
          <w:tblGrid>
            <w:gridCol w:w="7305"/>
            <w:gridCol w:w="16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rPr/>
            </w:pPr>
            <w:bookmarkStart w:colFirst="0" w:colLast="0" w:name="_467e0igqxmq9" w:id="0"/>
            <w:bookmarkEnd w:id="0"/>
            <w:r w:rsidDel="00000000" w:rsidR="00000000" w:rsidRPr="00000000">
              <w:rPr>
                <w:rtl w:val="0"/>
              </w:rPr>
              <w:t xml:space="preserve">Roteiro de entrevista - [Nome do módulo]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Agosto/2019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spacing w:after="0" w:lineRule="auto"/>
              <w:rPr/>
            </w:pPr>
            <w:bookmarkStart w:colFirst="0" w:colLast="0" w:name="_26qn7apy8jvy" w:id="1"/>
            <w:bookmarkEnd w:id="1"/>
            <w:r w:rsidDel="00000000" w:rsidR="00000000" w:rsidRPr="00000000">
              <w:rPr>
                <w:rtl w:val="0"/>
              </w:rPr>
              <w:t xml:space="preserve">Informações demográficas e comportamento (0:10)</w:t>
            </w:r>
          </w:p>
        </w:tc>
      </w:tr>
    </w:tbl>
    <w:p w:rsidR="00000000" w:rsidDel="00000000" w:rsidP="00000000" w:rsidRDefault="00000000" w:rsidRPr="00000000" w14:paraId="00000006">
      <w:pPr>
        <w:keepNext w:val="1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[Breve descrição sobre o assunto que será abordado]</w:t>
      </w:r>
    </w:p>
    <w:p w:rsidR="00000000" w:rsidDel="00000000" w:rsidP="00000000" w:rsidRDefault="00000000" w:rsidRPr="00000000" w14:paraId="00000008">
      <w:pPr>
        <w:pStyle w:val="Heading3"/>
        <w:widowControl w:val="0"/>
        <w:rPr/>
      </w:pPr>
      <w:bookmarkStart w:colFirst="0" w:colLast="0" w:name="_pgdc1xicaklv" w:id="2"/>
      <w:bookmarkEnd w:id="2"/>
      <w:r w:rsidDel="00000000" w:rsidR="00000000" w:rsidRPr="00000000">
        <w:rPr>
          <w:rtl w:val="0"/>
        </w:rPr>
        <w:t xml:space="preserve">Bom, eu queria começar ouvindo um pouco sobre você, entendendo um pouco mais sobre o seu trabalho e a rotina na CEO. Podemos começar?</w:t>
      </w:r>
    </w:p>
    <w:p w:rsidR="00000000" w:rsidDel="00000000" w:rsidP="00000000" w:rsidRDefault="00000000" w:rsidRPr="00000000" w14:paraId="00000009">
      <w:pPr>
        <w:keepNext w:val="1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numPr>
          <w:ilvl w:val="0"/>
          <w:numId w:val="2"/>
        </w:numPr>
        <w:spacing w:line="240" w:lineRule="auto"/>
        <w:ind w:left="425.19685039370086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  <w:t xml:space="preserve">Fale um pouco sobre você</w:t>
      </w:r>
      <w:r w:rsidDel="00000000" w:rsidR="00000000" w:rsidRPr="00000000">
        <w:rPr>
          <w:i w:val="1"/>
          <w:color w:val="666666"/>
          <w:sz w:val="18"/>
          <w:szCs w:val="18"/>
          <w:rtl w:val="0"/>
        </w:rPr>
        <w:br w:type="textWrapping"/>
        <w:t xml:space="preserve">Formação / Função / Rotina</w:t>
      </w:r>
    </w:p>
    <w:p w:rsidR="00000000" w:rsidDel="00000000" w:rsidP="00000000" w:rsidRDefault="00000000" w:rsidRPr="00000000" w14:paraId="0000000B">
      <w:pPr>
        <w:keepNext w:val="1"/>
        <w:widowControl w:val="0"/>
        <w:spacing w:line="240" w:lineRule="auto"/>
        <w:ind w:left="425.19685039370086" w:hanging="420"/>
        <w:rPr>
          <w:i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425.19685039370086" w:hanging="360"/>
      </w:pPr>
      <w:r w:rsidDel="00000000" w:rsidR="00000000" w:rsidRPr="00000000">
        <w:rPr>
          <w:rtl w:val="0"/>
        </w:rPr>
        <w:t xml:space="preserve">Pergunta relacionada 2</w:t>
      </w:r>
    </w:p>
    <w:p w:rsidR="00000000" w:rsidDel="00000000" w:rsidP="00000000" w:rsidRDefault="00000000" w:rsidRPr="00000000" w14:paraId="0000000D">
      <w:pPr>
        <w:keepNext w:val="1"/>
        <w:widowControl w:val="0"/>
        <w:spacing w:line="240" w:lineRule="auto"/>
        <w:ind w:left="425.19685039370086" w:firstLine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Tópico 1 / Tópico 2 / Tópico 3…</w:t>
      </w:r>
    </w:p>
    <w:p w:rsidR="00000000" w:rsidDel="00000000" w:rsidP="00000000" w:rsidRDefault="00000000" w:rsidRPr="00000000" w14:paraId="0000000E">
      <w:pPr>
        <w:keepNext w:val="1"/>
        <w:widowControl w:val="0"/>
        <w:spacing w:line="240" w:lineRule="auto"/>
        <w:ind w:left="425.19685039370086" w:firstLine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425.19685039370086" w:hanging="360"/>
      </w:pPr>
      <w:r w:rsidDel="00000000" w:rsidR="00000000" w:rsidRPr="00000000">
        <w:rPr>
          <w:rtl w:val="0"/>
        </w:rPr>
        <w:t xml:space="preserve">Pergunta relacionada 3</w:t>
      </w:r>
    </w:p>
    <w:p w:rsidR="00000000" w:rsidDel="00000000" w:rsidP="00000000" w:rsidRDefault="00000000" w:rsidRPr="00000000" w14:paraId="00000010">
      <w:pPr>
        <w:ind w:left="425.19685039370086" w:firstLine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Tópico 1 / Tópico 2 / Tópico 3…</w:t>
      </w:r>
    </w:p>
    <w:p w:rsidR="00000000" w:rsidDel="00000000" w:rsidP="00000000" w:rsidRDefault="00000000" w:rsidRPr="00000000" w14:paraId="0000001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widowControl w:val="0"/>
              <w:spacing w:after="0" w:lineRule="auto"/>
              <w:rPr/>
            </w:pPr>
            <w:bookmarkStart w:colFirst="0" w:colLast="0" w:name="_y8fq9btwu7ui" w:id="3"/>
            <w:bookmarkEnd w:id="3"/>
            <w:r w:rsidDel="00000000" w:rsidR="00000000" w:rsidRPr="00000000">
              <w:rPr>
                <w:rtl w:val="0"/>
              </w:rPr>
              <w:t xml:space="preserve">Assunto 1 (Direcionado às dúvidas de fluxo de trabalho e comportamentos)</w:t>
            </w:r>
          </w:p>
        </w:tc>
      </w:tr>
    </w:tbl>
    <w:p w:rsidR="00000000" w:rsidDel="00000000" w:rsidP="00000000" w:rsidRDefault="00000000" w:rsidRPr="00000000" w14:paraId="00000013">
      <w:pPr>
        <w:keepNext w:val="1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widowControl w:val="0"/>
        <w:spacing w:after="200" w:lineRule="auto"/>
        <w:ind w:left="0" w:firstLine="0"/>
        <w:rPr/>
      </w:pPr>
      <w:bookmarkStart w:colFirst="0" w:colLast="0" w:name="_czc6tvwoa6pr" w:id="4"/>
      <w:bookmarkEnd w:id="4"/>
      <w:r w:rsidDel="00000000" w:rsidR="00000000" w:rsidRPr="00000000">
        <w:rPr>
          <w:rtl w:val="0"/>
        </w:rPr>
        <w:t xml:space="preserve">TEMA 1</w:t>
      </w:r>
    </w:p>
    <w:p w:rsidR="00000000" w:rsidDel="00000000" w:rsidP="00000000" w:rsidRDefault="00000000" w:rsidRPr="00000000" w14:paraId="00000015">
      <w:pPr>
        <w:keepNext w:val="1"/>
        <w:widowControl w:val="0"/>
        <w:numPr>
          <w:ilvl w:val="0"/>
          <w:numId w:val="3"/>
        </w:numPr>
        <w:ind w:left="425.19685039370086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  <w:t xml:space="preserve">Pergunta 1</w:t>
      </w:r>
    </w:p>
    <w:p w:rsidR="00000000" w:rsidDel="00000000" w:rsidP="00000000" w:rsidRDefault="00000000" w:rsidRPr="00000000" w14:paraId="00000016">
      <w:pPr>
        <w:keepNext w:val="1"/>
        <w:widowControl w:val="0"/>
        <w:numPr>
          <w:ilvl w:val="0"/>
          <w:numId w:val="3"/>
        </w:numPr>
        <w:ind w:left="425.19685039370086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  <w:t xml:space="preserve">Pergunta 2</w:t>
      </w:r>
    </w:p>
    <w:p w:rsidR="00000000" w:rsidDel="00000000" w:rsidP="00000000" w:rsidRDefault="00000000" w:rsidRPr="00000000" w14:paraId="00000017">
      <w:pPr>
        <w:keepNext w:val="1"/>
        <w:widowControl w:val="0"/>
        <w:numPr>
          <w:ilvl w:val="0"/>
          <w:numId w:val="3"/>
        </w:numPr>
        <w:ind w:left="425.19685039370086"/>
      </w:pPr>
      <w:r w:rsidDel="00000000" w:rsidR="00000000" w:rsidRPr="00000000">
        <w:rPr>
          <w:rtl w:val="0"/>
        </w:rPr>
        <w:t xml:space="preserve">Pergunta 3...</w:t>
      </w:r>
    </w:p>
    <w:p w:rsidR="00000000" w:rsidDel="00000000" w:rsidP="00000000" w:rsidRDefault="00000000" w:rsidRPr="00000000" w14:paraId="00000018">
      <w:pPr>
        <w:keepNext w:val="1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spacing w:line="240" w:lineRule="auto"/>
        <w:ind w:right="100.8661417322844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widowControl w:val="0"/>
        <w:spacing w:line="240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widowControl w:val="0"/>
        <w:spacing w:after="200" w:lineRule="auto"/>
        <w:ind w:left="0" w:firstLine="0"/>
        <w:rPr/>
      </w:pPr>
      <w:bookmarkStart w:colFirst="0" w:colLast="0" w:name="_y9fiee9bw6bd" w:id="5"/>
      <w:bookmarkEnd w:id="5"/>
      <w:r w:rsidDel="00000000" w:rsidR="00000000" w:rsidRPr="00000000">
        <w:rPr>
          <w:rtl w:val="0"/>
        </w:rPr>
        <w:t xml:space="preserve">TEMA 2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1"/>
        </w:numPr>
        <w:ind w:left="425.19685039370086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  <w:t xml:space="preserve">Pergunta 1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0"/>
          <w:numId w:val="1"/>
        </w:numPr>
        <w:ind w:left="425.19685039370086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  <w:t xml:space="preserve">Pergunta 2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1"/>
        </w:numPr>
        <w:ind w:left="425.19685039370086"/>
      </w:pPr>
      <w:r w:rsidDel="00000000" w:rsidR="00000000" w:rsidRPr="00000000">
        <w:rPr>
          <w:rtl w:val="0"/>
        </w:rPr>
        <w:t xml:space="preserve">Pergunta 3...</w:t>
      </w:r>
    </w:p>
    <w:p w:rsidR="00000000" w:rsidDel="00000000" w:rsidP="00000000" w:rsidRDefault="00000000" w:rsidRPr="00000000" w14:paraId="0000001F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widowControl w:val="0"/>
              <w:spacing w:after="0" w:lineRule="auto"/>
              <w:rPr/>
            </w:pPr>
            <w:bookmarkStart w:colFirst="0" w:colLast="0" w:name="_6onpb5y4j6mi" w:id="6"/>
            <w:bookmarkEnd w:id="6"/>
            <w:r w:rsidDel="00000000" w:rsidR="00000000" w:rsidRPr="00000000">
              <w:rPr>
                <w:rtl w:val="0"/>
              </w:rPr>
              <w:t xml:space="preserve">Feedbacks gerais e agradecimentos</w:t>
            </w:r>
          </w:p>
        </w:tc>
      </w:tr>
    </w:tbl>
    <w:p w:rsidR="00000000" w:rsidDel="00000000" w:rsidP="00000000" w:rsidRDefault="00000000" w:rsidRPr="00000000" w14:paraId="00000021">
      <w:pPr>
        <w:pStyle w:val="Heading4"/>
        <w:widowControl w:val="0"/>
        <w:spacing w:after="0" w:lineRule="auto"/>
        <w:ind w:left="0" w:firstLine="0"/>
        <w:rPr>
          <w:sz w:val="22"/>
          <w:szCs w:val="22"/>
        </w:rPr>
      </w:pPr>
      <w:bookmarkStart w:colFirst="0" w:colLast="0" w:name="_i2j863ojqdr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widowControl w:val="0"/>
        <w:ind w:left="0" w:firstLine="0"/>
        <w:rPr/>
      </w:pPr>
      <w:bookmarkStart w:colFirst="0" w:colLast="0" w:name="_jqcwy67yum2" w:id="8"/>
      <w:bookmarkEnd w:id="8"/>
      <w:r w:rsidDel="00000000" w:rsidR="00000000" w:rsidRPr="00000000">
        <w:rPr>
          <w:rtl w:val="0"/>
        </w:rPr>
        <w:t xml:space="preserve">[Questione se participante gostaria de mais algum esclarecimento, agradecimento pela participação e questionamento sobre disponibilidade de colaborar novamente]</w:t>
      </w:r>
    </w:p>
    <w:p w:rsidR="00000000" w:rsidDel="00000000" w:rsidP="00000000" w:rsidRDefault="00000000" w:rsidRPr="00000000" w14:paraId="00000023">
      <w:pPr>
        <w:pStyle w:val="Heading3"/>
        <w:widowControl w:val="0"/>
        <w:rPr/>
      </w:pPr>
      <w:bookmarkStart w:colFirst="0" w:colLast="0" w:name="_yyr26qdd9rax" w:id="9"/>
      <w:bookmarkEnd w:id="9"/>
      <w:r w:rsidDel="00000000" w:rsidR="00000000" w:rsidRPr="00000000">
        <w:rPr>
          <w:rtl w:val="0"/>
        </w:rPr>
        <w:t xml:space="preserve">O que você achou da ideia? </w:t>
      </w:r>
    </w:p>
    <w:p w:rsidR="00000000" w:rsidDel="00000000" w:rsidP="00000000" w:rsidRDefault="00000000" w:rsidRPr="00000000" w14:paraId="00000024">
      <w:pPr>
        <w:pStyle w:val="Heading3"/>
        <w:widowControl w:val="0"/>
        <w:rPr/>
      </w:pPr>
      <w:bookmarkStart w:colFirst="0" w:colLast="0" w:name="_yyr26qdd9rax" w:id="9"/>
      <w:bookmarkEnd w:id="9"/>
      <w:r w:rsidDel="00000000" w:rsidR="00000000" w:rsidRPr="00000000">
        <w:rPr>
          <w:rtl w:val="0"/>
        </w:rPr>
        <w:t xml:space="preserve">Você usaria este sistema?</w:t>
      </w:r>
    </w:p>
    <w:p w:rsidR="00000000" w:rsidDel="00000000" w:rsidP="00000000" w:rsidRDefault="00000000" w:rsidRPr="00000000" w14:paraId="00000025">
      <w:pPr>
        <w:pStyle w:val="Heading3"/>
        <w:widowControl w:val="0"/>
        <w:rPr>
          <w:sz w:val="20"/>
          <w:szCs w:val="20"/>
        </w:rPr>
      </w:pPr>
      <w:bookmarkStart w:colFirst="0" w:colLast="0" w:name="_yyr26qdd9rax" w:id="9"/>
      <w:bookmarkEnd w:id="9"/>
      <w:r w:rsidDel="00000000" w:rsidR="00000000" w:rsidRPr="00000000">
        <w:rPr>
          <w:rtl w:val="0"/>
        </w:rPr>
        <w:t xml:space="preserve">Você sentiu dificuldade em qual momento?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" w:top="566" w:left="1440" w:right="1440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5657850" cy="388856"/>
          <wp:effectExtent b="0" l="0" r="0" t="0"/>
          <wp:wrapTopAndBottom distB="114300" distT="114300"/>
          <wp:docPr descr="headerbridgecolor.png" id="1" name="image1.png"/>
          <a:graphic>
            <a:graphicData uri="http://schemas.openxmlformats.org/drawingml/2006/picture">
              <pic:pic>
                <pic:nvPicPr>
                  <pic:cNvPr descr="headerbridgecolo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7850" cy="3888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5.19685039370086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BM Plex Sans" w:cs="IBM Plex Sans" w:eastAsia="IBM Plex Sans" w:hAnsi="IBM Plex Sans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IBM Plex Sans" w:cs="IBM Plex Sans" w:eastAsia="IBM Plex Sans" w:hAnsi="IBM Plex San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ind w:left="720" w:firstLine="0"/>
    </w:pPr>
    <w:rPr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line="240" w:lineRule="auto"/>
      <w:ind w:left="425.19685039370086" w:firstLine="0"/>
    </w:pPr>
    <w:rPr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IBM Plex Sans" w:cs="IBM Plex Sans" w:eastAsia="IBM Plex Sans" w:hAnsi="IBM Plex Sans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